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517" w:rsidRDefault="00EC7517" w:rsidP="00EC7517">
      <w:pPr>
        <w:ind w:left="666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</w:t>
      </w:r>
    </w:p>
    <w:p w:rsidR="00EC7517" w:rsidRDefault="00EC7517" w:rsidP="00EC7517">
      <w:pPr>
        <w:ind w:left="666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рішення міської ради </w:t>
      </w:r>
    </w:p>
    <w:p w:rsidR="00EC7517" w:rsidRDefault="00EC7517" w:rsidP="00EC7517">
      <w:pPr>
        <w:ind w:left="6662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19 грудня  2019 року</w:t>
      </w:r>
    </w:p>
    <w:p w:rsidR="00EC7517" w:rsidRDefault="00EC7517" w:rsidP="00EC7517">
      <w:pPr>
        <w:rPr>
          <w:lang w:val="uk-UA"/>
        </w:rPr>
      </w:pPr>
    </w:p>
    <w:p w:rsidR="00EC7517" w:rsidRDefault="00EC7517" w:rsidP="00EC7517">
      <w:pPr>
        <w:rPr>
          <w:lang w:val="uk-UA"/>
        </w:rPr>
      </w:pPr>
    </w:p>
    <w:p w:rsidR="00EC7517" w:rsidRDefault="00EC7517" w:rsidP="00EC7517">
      <w:pPr>
        <w:rPr>
          <w:lang w:val="uk-UA"/>
        </w:rPr>
      </w:pPr>
    </w:p>
    <w:p w:rsidR="00EC7517" w:rsidRDefault="00EC7517" w:rsidP="00EC7517">
      <w:pPr>
        <w:rPr>
          <w:lang w:val="uk-UA"/>
        </w:rPr>
      </w:pPr>
    </w:p>
    <w:p w:rsidR="00EC7517" w:rsidRDefault="00EC7517" w:rsidP="00EC7517">
      <w:pPr>
        <w:rPr>
          <w:lang w:val="uk-UA"/>
        </w:rPr>
      </w:pPr>
    </w:p>
    <w:p w:rsidR="00EC7517" w:rsidRDefault="00EC7517" w:rsidP="00EC7517">
      <w:pPr>
        <w:rPr>
          <w:szCs w:val="28"/>
          <w:lang w:val="uk-UA"/>
        </w:rPr>
      </w:pPr>
    </w:p>
    <w:p w:rsidR="00EC7517" w:rsidRDefault="00EC7517" w:rsidP="00EC7517">
      <w:pPr>
        <w:rPr>
          <w:szCs w:val="28"/>
          <w:lang w:val="uk-UA"/>
        </w:rPr>
      </w:pPr>
    </w:p>
    <w:p w:rsidR="00EC7517" w:rsidRDefault="00EC7517" w:rsidP="00EC7517">
      <w:pPr>
        <w:rPr>
          <w:szCs w:val="28"/>
          <w:lang w:val="uk-UA"/>
        </w:rPr>
      </w:pPr>
    </w:p>
    <w:p w:rsidR="00EC7517" w:rsidRDefault="00EC7517" w:rsidP="00EC751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ПРОГРАМА </w:t>
      </w:r>
    </w:p>
    <w:p w:rsidR="00EC7517" w:rsidRDefault="00EC7517" w:rsidP="00EC751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«Безпечне місто»  на 2020 рік </w:t>
      </w: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</w:p>
    <w:p w:rsidR="00EC7517" w:rsidRDefault="00EC7517" w:rsidP="00EC7517">
      <w:pPr>
        <w:ind w:left="2832" w:firstLine="708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2019 рік</w:t>
      </w:r>
    </w:p>
    <w:p w:rsidR="00EC7517" w:rsidRDefault="00EC7517" w:rsidP="00EC7517">
      <w:pPr>
        <w:jc w:val="center"/>
        <w:rPr>
          <w:b/>
          <w:szCs w:val="28"/>
          <w:lang w:val="uk-UA"/>
        </w:rPr>
      </w:pPr>
    </w:p>
    <w:p w:rsidR="00EC7517" w:rsidRDefault="00EC7517" w:rsidP="00EC7517">
      <w:pPr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lastRenderedPageBreak/>
        <w:t>ПАСПОРТ ПРОГРАМИ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3967"/>
        <w:gridCol w:w="4673"/>
      </w:tblGrid>
      <w:tr w:rsidR="00EC7517" w:rsidTr="00237D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left="-579" w:right="-78" w:firstLine="187"/>
              <w:jc w:val="center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firstLine="4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Розробник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КП «Лубни-водоканал» Лубенської міської ради Полтавської області</w:t>
            </w:r>
          </w:p>
        </w:tc>
      </w:tr>
      <w:tr w:rsidR="00EC7517" w:rsidTr="00237D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left="-569" w:firstLine="567"/>
              <w:jc w:val="center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firstLine="4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ради, КП «Лубни-водоканал»</w:t>
            </w:r>
          </w:p>
        </w:tc>
      </w:tr>
      <w:tr w:rsidR="00EC7517" w:rsidRPr="008B023D" w:rsidTr="00237D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left="-569" w:firstLine="567"/>
              <w:jc w:val="center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firstLine="4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Учасники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Лубенська міська рада, Відділ житлово-комунального господарства та капітального будівництва виконавчого комітету Лубенської міської ради, КП «Лубни-водоканал» Лубенської міської ради Полтавської області</w:t>
            </w:r>
          </w:p>
        </w:tc>
      </w:tr>
      <w:tr w:rsidR="00EC7517" w:rsidTr="00237D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left="-569" w:firstLine="567"/>
              <w:jc w:val="center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firstLine="4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firstLine="567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     </w:t>
            </w:r>
            <w:r w:rsidRPr="008B023D">
              <w:rPr>
                <w:szCs w:val="28"/>
                <w:lang w:val="uk-UA"/>
              </w:rPr>
              <w:t>2020 рік</w:t>
            </w:r>
          </w:p>
        </w:tc>
      </w:tr>
      <w:tr w:rsidR="00EC7517" w:rsidRPr="002865FC" w:rsidTr="00237DE5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left="-569" w:firstLine="567"/>
              <w:jc w:val="center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17" w:rsidRPr="008B023D" w:rsidRDefault="00EC7517" w:rsidP="00237DE5">
            <w:pPr>
              <w:ind w:firstLine="4"/>
              <w:rPr>
                <w:szCs w:val="28"/>
                <w:lang w:val="uk-UA"/>
              </w:rPr>
            </w:pPr>
            <w:r w:rsidRPr="008B023D">
              <w:rPr>
                <w:szCs w:val="28"/>
                <w:lang w:val="uk-UA"/>
              </w:rPr>
              <w:t>Загальний орієнтовний обсяг фінансових ресурсів , необхідних для реалізації Програми, всього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17" w:rsidRPr="008B023D" w:rsidRDefault="00EC7517" w:rsidP="00237DE5">
            <w:pPr>
              <w:ind w:firstLine="567"/>
              <w:jc w:val="both"/>
              <w:rPr>
                <w:szCs w:val="28"/>
                <w:lang w:val="uk-UA"/>
              </w:rPr>
            </w:pPr>
          </w:p>
          <w:p w:rsidR="00EC7517" w:rsidRPr="008B023D" w:rsidRDefault="00EC7517" w:rsidP="00237DE5">
            <w:pPr>
              <w:ind w:firstLine="567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       </w:t>
            </w:r>
            <w:r w:rsidRPr="008B023D">
              <w:rPr>
                <w:szCs w:val="28"/>
                <w:lang w:val="uk-UA"/>
              </w:rPr>
              <w:t>200, 000 тис.  грн.</w:t>
            </w:r>
          </w:p>
        </w:tc>
      </w:tr>
    </w:tbl>
    <w:p w:rsidR="00EC7517" w:rsidRDefault="00EC7517" w:rsidP="00EC7517">
      <w:pPr>
        <w:jc w:val="center"/>
        <w:rPr>
          <w:szCs w:val="28"/>
          <w:lang w:val="uk-UA" w:eastAsia="en-US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rPr>
          <w:szCs w:val="28"/>
          <w:lang w:val="uk-UA"/>
        </w:rPr>
      </w:pPr>
    </w:p>
    <w:p w:rsidR="00EC7517" w:rsidRDefault="00EC7517" w:rsidP="00EC7517">
      <w:pPr>
        <w:rPr>
          <w:szCs w:val="28"/>
          <w:lang w:val="uk-UA"/>
        </w:rPr>
      </w:pPr>
    </w:p>
    <w:p w:rsidR="00EC7517" w:rsidRDefault="00EC7517" w:rsidP="00EC7517">
      <w:pPr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jc w:val="center"/>
        <w:rPr>
          <w:szCs w:val="28"/>
          <w:lang w:val="uk-UA"/>
        </w:rPr>
      </w:pPr>
    </w:p>
    <w:p w:rsidR="00EC7517" w:rsidRDefault="00EC7517" w:rsidP="00EC7517">
      <w:pPr>
        <w:ind w:firstLine="851"/>
        <w:rPr>
          <w:b/>
          <w:szCs w:val="28"/>
          <w:lang w:val="uk-UA"/>
        </w:rPr>
      </w:pPr>
      <w:r>
        <w:rPr>
          <w:b/>
          <w:szCs w:val="28"/>
          <w:lang w:val="uk-UA"/>
        </w:rPr>
        <w:t>І. Загальні положення</w:t>
      </w: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>КП «Лубни-водоканал» Лубенської міської ради Полтавської області створене, згідно рішення п’ятдесят другої сесії п’ятого скликання Лубенської міської ради Полтавської області від 16 квітня 2010 року та розпочало свою виробничу діяльність з 01 травня 2010 року.</w:t>
      </w: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Сучасне загострення соціально-політичної та економічної ситуації в державі не оминула і міські громади, які в даний період самотужки повинні вирішувати проблеми інфраструктури  ЖКГ міста, яка після певного експлуатаційного терміну знаходиться на грані кризи, що безумовно пов’язане із скрутним фінансовим становищем. Дані проблеми житлово-комунального господарства завжди знаходились в центрі уваги органів місцевого самоврядування і від того, як вирішуються дані проблеми на державному та регіональному рівнях, залежить життєдіяльність міста та його соціальна стабільність.</w:t>
      </w: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>Однією з глобальних проблем міста Лубни являється питання відкритих люків на об’єктах комунального водопостачання та водовідведення. Відкриті люки – це не просто питання крадіжок чи недбалості комунальних служб, це питання людського життя та здоров’я.</w:t>
      </w: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>У гонитві за примарною наживою крадії зовсім не задумуються над тим, на які ризики небезпеки наражають себе та решту людей,  така ситуація може призвести до жахливих наслідків, пов’язаних з виникненням нещасних випадків, а також охорони водних об’єктів якості питного водопостачання та недопущення ускладнення санітарно-епідемічної ситуації в місті на системах водопостачання на предмет завалів та засмічення відкритих оглядових колодязів.</w:t>
      </w:r>
    </w:p>
    <w:p w:rsidR="00EC7517" w:rsidRDefault="00EC7517" w:rsidP="00EC7517">
      <w:pPr>
        <w:ind w:firstLine="851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ІІ. Мета Програми</w:t>
      </w: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Програма «Безпечне місто» на 2020 рік (далі Програма) спрямована на запобігання можливості крадіжки майна територіальної громади, попередження людського травматизму, зменшення кількості ДТП на </w:t>
      </w:r>
      <w:proofErr w:type="spellStart"/>
      <w:r>
        <w:rPr>
          <w:szCs w:val="28"/>
          <w:lang w:val="uk-UA"/>
        </w:rPr>
        <w:t>вулично</w:t>
      </w:r>
      <w:proofErr w:type="spellEnd"/>
      <w:r>
        <w:rPr>
          <w:szCs w:val="28"/>
          <w:lang w:val="uk-UA"/>
        </w:rPr>
        <w:t xml:space="preserve">-дорожній мережі за рахунок своєчасного встановлення відсутніх люків.                                                        </w:t>
      </w:r>
    </w:p>
    <w:p w:rsidR="00EC7517" w:rsidRDefault="00EC7517" w:rsidP="00EC7517">
      <w:pPr>
        <w:ind w:left="-284" w:firstLine="568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Ш. Головні цілі та завдання Програми:</w:t>
      </w:r>
    </w:p>
    <w:p w:rsidR="00EC7517" w:rsidRDefault="00EC7517" w:rsidP="00EC7517">
      <w:pPr>
        <w:ind w:left="-284" w:firstLine="568"/>
        <w:jc w:val="both"/>
        <w:rPr>
          <w:szCs w:val="28"/>
          <w:lang w:val="uk-UA"/>
        </w:rPr>
      </w:pPr>
      <w:r>
        <w:rPr>
          <w:szCs w:val="28"/>
          <w:lang w:val="uk-UA"/>
        </w:rPr>
        <w:t>Головними цілями і завданнями є:</w:t>
      </w:r>
    </w:p>
    <w:p w:rsidR="00EC7517" w:rsidRDefault="00EC7517" w:rsidP="00EC7517">
      <w:pPr>
        <w:pStyle w:val="a3"/>
        <w:widowControl/>
        <w:numPr>
          <w:ilvl w:val="0"/>
          <w:numId w:val="1"/>
        </w:numPr>
        <w:autoSpaceDE/>
        <w:autoSpaceDN/>
        <w:spacing w:after="160" w:line="254" w:lineRule="auto"/>
        <w:ind w:left="284" w:firstLine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вирішення проблеми небезпеки відкритих колодязів;</w:t>
      </w:r>
    </w:p>
    <w:p w:rsidR="00EC7517" w:rsidRDefault="00EC7517" w:rsidP="00EC7517">
      <w:pPr>
        <w:pStyle w:val="a3"/>
        <w:widowControl/>
        <w:numPr>
          <w:ilvl w:val="0"/>
          <w:numId w:val="1"/>
        </w:numPr>
        <w:autoSpaceDE/>
        <w:autoSpaceDN/>
        <w:spacing w:after="160" w:line="254" w:lineRule="auto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робіт, спрямованих  на встановлення, заміну та належну експлуатацію існуючих технічних засобів;</w:t>
      </w:r>
    </w:p>
    <w:p w:rsidR="00EC7517" w:rsidRDefault="00EC7517" w:rsidP="00EC7517">
      <w:pPr>
        <w:pStyle w:val="a3"/>
        <w:widowControl/>
        <w:numPr>
          <w:ilvl w:val="0"/>
          <w:numId w:val="1"/>
        </w:numPr>
        <w:autoSpaceDE/>
        <w:autoSpaceDN/>
        <w:spacing w:after="160" w:line="254" w:lineRule="auto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попередження нещасних випадків на об’єктах та спорудах водопостачання та водовідведення;</w:t>
      </w:r>
    </w:p>
    <w:p w:rsidR="00EC7517" w:rsidRPr="008B023D" w:rsidRDefault="00EC7517" w:rsidP="00EC7517">
      <w:pPr>
        <w:pStyle w:val="a3"/>
        <w:numPr>
          <w:ilvl w:val="0"/>
          <w:numId w:val="1"/>
        </w:numPr>
        <w:adjustRightInd w:val="0"/>
        <w:ind w:right="-95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>забезпечення потреб споживачів у житлово-комунальних послугах відповідно до встановлених нормативів та стандартів;</w:t>
      </w:r>
    </w:p>
    <w:p w:rsidR="00EC7517" w:rsidRDefault="00EC7517" w:rsidP="00EC7517">
      <w:pPr>
        <w:pStyle w:val="a3"/>
        <w:numPr>
          <w:ilvl w:val="0"/>
          <w:numId w:val="1"/>
        </w:numPr>
        <w:adjustRightInd w:val="0"/>
        <w:ind w:right="-95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забезпечення  збереження комунального майна; </w:t>
      </w:r>
    </w:p>
    <w:p w:rsidR="00EC7517" w:rsidRDefault="00EC7517" w:rsidP="00EC751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95"/>
        <w:jc w:val="both"/>
        <w:rPr>
          <w:szCs w:val="28"/>
          <w:lang w:val="uk-UA"/>
        </w:rPr>
      </w:pPr>
      <w:r>
        <w:rPr>
          <w:szCs w:val="28"/>
          <w:lang w:val="uk-UA"/>
        </w:rPr>
        <w:t>підвищення  рівня безпеки в місті;</w:t>
      </w:r>
    </w:p>
    <w:p w:rsidR="00EC7517" w:rsidRDefault="00EC7517" w:rsidP="00EC7517">
      <w:pPr>
        <w:widowControl w:val="0"/>
        <w:numPr>
          <w:ilvl w:val="0"/>
          <w:numId w:val="1"/>
        </w:numPr>
        <w:autoSpaceDE w:val="0"/>
        <w:autoSpaceDN w:val="0"/>
        <w:adjustRightInd w:val="0"/>
        <w:ind w:right="-95"/>
        <w:jc w:val="both"/>
        <w:rPr>
          <w:szCs w:val="28"/>
          <w:lang w:val="uk-UA"/>
        </w:rPr>
      </w:pPr>
      <w:r>
        <w:rPr>
          <w:szCs w:val="28"/>
          <w:lang w:val="uk-UA"/>
        </w:rPr>
        <w:t>зниження рівня звернень щодо викрадень люків до правоохоронних органів.</w:t>
      </w:r>
    </w:p>
    <w:p w:rsidR="00EC7517" w:rsidRDefault="00EC7517" w:rsidP="00EC7517">
      <w:pPr>
        <w:widowControl w:val="0"/>
        <w:autoSpaceDE w:val="0"/>
        <w:autoSpaceDN w:val="0"/>
        <w:adjustRightInd w:val="0"/>
        <w:ind w:left="284" w:right="-95"/>
        <w:jc w:val="both"/>
        <w:rPr>
          <w:szCs w:val="28"/>
          <w:lang w:val="uk-UA"/>
        </w:rPr>
      </w:pP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</w:p>
    <w:p w:rsidR="00EC7517" w:rsidRDefault="00EC7517" w:rsidP="00EC7517">
      <w:pPr>
        <w:ind w:firstLine="851"/>
        <w:jc w:val="both"/>
        <w:rPr>
          <w:b/>
          <w:szCs w:val="28"/>
          <w:lang w:val="uk-UA"/>
        </w:rPr>
      </w:pPr>
    </w:p>
    <w:p w:rsidR="00EC7517" w:rsidRDefault="00EC7517" w:rsidP="00EC7517">
      <w:pPr>
        <w:ind w:firstLine="851"/>
        <w:jc w:val="both"/>
        <w:rPr>
          <w:b/>
          <w:szCs w:val="28"/>
          <w:lang w:val="uk-UA"/>
        </w:rPr>
      </w:pPr>
    </w:p>
    <w:p w:rsidR="00EC7517" w:rsidRDefault="00EC7517" w:rsidP="00EC7517">
      <w:pPr>
        <w:ind w:firstLine="851"/>
        <w:jc w:val="both"/>
        <w:rPr>
          <w:b/>
          <w:szCs w:val="28"/>
          <w:lang w:val="uk-UA"/>
        </w:rPr>
      </w:pPr>
      <w:bookmarkStart w:id="0" w:name="_GoBack"/>
      <w:bookmarkEnd w:id="0"/>
      <w:r>
        <w:rPr>
          <w:b/>
          <w:szCs w:val="28"/>
          <w:lang w:val="en-US"/>
        </w:rPr>
        <w:t>IV</w:t>
      </w:r>
      <w:r>
        <w:rPr>
          <w:b/>
          <w:szCs w:val="28"/>
          <w:lang w:val="uk-UA"/>
        </w:rPr>
        <w:t>. Фінансове забезпечення виконання Програми</w:t>
      </w:r>
    </w:p>
    <w:p w:rsidR="00EC7517" w:rsidRDefault="00EC7517" w:rsidP="00EC7517">
      <w:pPr>
        <w:ind w:firstLine="851"/>
        <w:jc w:val="both"/>
        <w:rPr>
          <w:b/>
          <w:szCs w:val="28"/>
          <w:lang w:val="uk-UA"/>
        </w:rPr>
      </w:pPr>
    </w:p>
    <w:p w:rsidR="00EC7517" w:rsidRDefault="00EC7517" w:rsidP="00EC7517">
      <w:pPr>
        <w:pStyle w:val="a3"/>
        <w:widowControl/>
        <w:autoSpaceDE/>
        <w:autoSpaceDN/>
        <w:spacing w:after="200" w:line="276" w:lineRule="auto"/>
        <w:ind w:left="-142" w:firstLine="0"/>
        <w:contextualSpacing/>
        <w:jc w:val="both"/>
        <w:rPr>
          <w:sz w:val="28"/>
          <w:szCs w:val="28"/>
          <w:lang w:val="uk-UA"/>
        </w:rPr>
      </w:pPr>
      <w:r w:rsidRPr="001940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 w:rsidRPr="001940FB">
        <w:rPr>
          <w:sz w:val="28"/>
          <w:szCs w:val="28"/>
          <w:lang w:val="uk-UA"/>
        </w:rPr>
        <w:t xml:space="preserve"> Бюджетні кошти в сумі 200,000 тис. грн. використовуються в межах відповідних бюджетних призначень, встановлених рішенням міської ради про міський бюджет на 2020 рік для придбання люків та інших матеріалів необхідних для їх встановлення</w:t>
      </w:r>
      <w:r>
        <w:rPr>
          <w:sz w:val="28"/>
          <w:szCs w:val="28"/>
          <w:lang w:val="uk-UA"/>
        </w:rPr>
        <w:t>:</w:t>
      </w:r>
    </w:p>
    <w:p w:rsidR="00EC7517" w:rsidRDefault="00EC7517" w:rsidP="00EC7517">
      <w:pPr>
        <w:pStyle w:val="a3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</w:t>
      </w:r>
      <w:r w:rsidRPr="001940FB">
        <w:rPr>
          <w:sz w:val="28"/>
          <w:szCs w:val="28"/>
          <w:lang w:val="uk-UA"/>
        </w:rPr>
        <w:t xml:space="preserve">юк легкий каналізаційний полімерний чорний 30 </w:t>
      </w:r>
      <w:proofErr w:type="spellStart"/>
      <w:r w:rsidRPr="001940FB">
        <w:rPr>
          <w:sz w:val="28"/>
          <w:szCs w:val="28"/>
          <w:lang w:val="uk-UA"/>
        </w:rPr>
        <w:t>кг,ф</w:t>
      </w:r>
      <w:proofErr w:type="spellEnd"/>
      <w:r w:rsidRPr="001940FB">
        <w:rPr>
          <w:sz w:val="28"/>
          <w:szCs w:val="28"/>
          <w:lang w:val="uk-UA"/>
        </w:rPr>
        <w:t xml:space="preserve"> </w:t>
      </w:r>
      <w:proofErr w:type="spellStart"/>
      <w:r w:rsidRPr="001940FB">
        <w:rPr>
          <w:sz w:val="28"/>
          <w:szCs w:val="28"/>
          <w:lang w:val="uk-UA"/>
        </w:rPr>
        <w:t>кр</w:t>
      </w:r>
      <w:proofErr w:type="spellEnd"/>
      <w:r w:rsidRPr="001940FB">
        <w:rPr>
          <w:sz w:val="28"/>
          <w:szCs w:val="28"/>
          <w:lang w:val="uk-UA"/>
        </w:rPr>
        <w:t xml:space="preserve"> -620х45,ф корп..-780х80, 3т, (2 вуха) – 50шт.;</w:t>
      </w:r>
    </w:p>
    <w:p w:rsidR="00EC7517" w:rsidRPr="001940FB" w:rsidRDefault="00EC7517" w:rsidP="00EC7517">
      <w:pPr>
        <w:pStyle w:val="a3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</w:t>
      </w:r>
      <w:r w:rsidRPr="001940FB">
        <w:rPr>
          <w:sz w:val="28"/>
          <w:szCs w:val="28"/>
          <w:lang w:val="uk-UA"/>
        </w:rPr>
        <w:t xml:space="preserve">юк чавунний важкий тип «В» із з/л (С250 Водоканал) із </w:t>
      </w:r>
      <w:proofErr w:type="spellStart"/>
      <w:r w:rsidRPr="001940FB">
        <w:rPr>
          <w:sz w:val="28"/>
          <w:szCs w:val="28"/>
          <w:lang w:val="uk-UA"/>
        </w:rPr>
        <w:t>мет.обробкою</w:t>
      </w:r>
      <w:proofErr w:type="spellEnd"/>
      <w:r w:rsidRPr="001940FB">
        <w:rPr>
          <w:sz w:val="28"/>
          <w:szCs w:val="28"/>
          <w:lang w:val="uk-UA"/>
        </w:rPr>
        <w:t xml:space="preserve"> чавун 120кг,ф кр.-635,ф корп..-850х120, 25т (4вуха)– 43шт.).</w:t>
      </w:r>
    </w:p>
    <w:p w:rsidR="00EC7517" w:rsidRDefault="00EC7517" w:rsidP="00EC7517">
      <w:pPr>
        <w:tabs>
          <w:tab w:val="left" w:pos="426"/>
        </w:tabs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</w:p>
    <w:p w:rsidR="00EC7517" w:rsidRDefault="00EC7517" w:rsidP="00EC7517">
      <w:pPr>
        <w:ind w:firstLine="851"/>
        <w:jc w:val="both"/>
        <w:rPr>
          <w:b/>
          <w:szCs w:val="28"/>
          <w:lang w:val="uk-UA"/>
        </w:rPr>
      </w:pPr>
      <w:r>
        <w:rPr>
          <w:b/>
          <w:szCs w:val="28"/>
          <w:lang w:val="en-US"/>
        </w:rPr>
        <w:t>V</w:t>
      </w:r>
      <w:r>
        <w:rPr>
          <w:b/>
          <w:szCs w:val="28"/>
        </w:rPr>
        <w:t xml:space="preserve">. </w:t>
      </w:r>
      <w:r>
        <w:rPr>
          <w:b/>
          <w:szCs w:val="28"/>
          <w:lang w:val="uk-UA"/>
        </w:rPr>
        <w:t>Очікувані результати виконання Програми</w:t>
      </w:r>
    </w:p>
    <w:p w:rsidR="00EC7517" w:rsidRDefault="00EC7517" w:rsidP="00EC7517">
      <w:pPr>
        <w:ind w:firstLine="851"/>
        <w:jc w:val="both"/>
        <w:rPr>
          <w:b/>
          <w:szCs w:val="28"/>
          <w:lang w:val="uk-UA"/>
        </w:rPr>
      </w:pP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>Впровадження Програми матиме для підприємства-розробника та міста не лише значну економічну вигоду, а й вагомий соціальний та економічний ефект.</w:t>
      </w: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  <w:r>
        <w:rPr>
          <w:szCs w:val="28"/>
          <w:lang w:val="uk-UA"/>
        </w:rPr>
        <w:t>Основна користь Програми – це зменшення соціальної напруги в результаті запобігання травматизму та виникненню нещасних випадків в місцях загального користування.</w:t>
      </w:r>
    </w:p>
    <w:p w:rsidR="00EC7517" w:rsidRDefault="00EC7517" w:rsidP="00EC7517">
      <w:pPr>
        <w:ind w:firstLine="851"/>
        <w:jc w:val="both"/>
        <w:rPr>
          <w:szCs w:val="28"/>
          <w:lang w:val="uk-UA"/>
        </w:rPr>
      </w:pPr>
    </w:p>
    <w:p w:rsidR="00EC7517" w:rsidRDefault="00EC7517" w:rsidP="00EC7517">
      <w:pPr>
        <w:ind w:firstLine="851"/>
        <w:rPr>
          <w:szCs w:val="28"/>
          <w:lang w:val="uk-UA"/>
        </w:rPr>
      </w:pPr>
    </w:p>
    <w:p w:rsidR="00EC7517" w:rsidRDefault="00EC7517" w:rsidP="00EC7517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Секретар міської ради                                                                    </w:t>
      </w:r>
      <w:proofErr w:type="spellStart"/>
      <w:r>
        <w:rPr>
          <w:b/>
          <w:szCs w:val="28"/>
          <w:lang w:val="uk-UA"/>
        </w:rPr>
        <w:t>О.В.Карпець</w:t>
      </w:r>
      <w:proofErr w:type="spellEnd"/>
    </w:p>
    <w:p w:rsidR="00EC7517" w:rsidRDefault="00EC7517" w:rsidP="00EC7517">
      <w:pPr>
        <w:rPr>
          <w:lang w:val="uk-UA"/>
        </w:rPr>
      </w:pPr>
    </w:p>
    <w:p w:rsidR="00EC7517" w:rsidRPr="006A59E5" w:rsidRDefault="00EC7517" w:rsidP="00EC7517">
      <w:pPr>
        <w:rPr>
          <w:lang w:val="uk-UA"/>
        </w:rPr>
      </w:pPr>
    </w:p>
    <w:p w:rsidR="00EC7517" w:rsidRDefault="00EC7517" w:rsidP="00EC7517">
      <w:pPr>
        <w:rPr>
          <w:b/>
          <w:szCs w:val="28"/>
          <w:lang w:val="uk-UA"/>
        </w:rPr>
      </w:pPr>
    </w:p>
    <w:p w:rsidR="00810EDC" w:rsidRPr="00EC7517" w:rsidRDefault="00810EDC">
      <w:pPr>
        <w:rPr>
          <w:lang w:val="uk-UA"/>
        </w:rPr>
      </w:pPr>
    </w:p>
    <w:sectPr w:rsidR="00810EDC" w:rsidRPr="00EC7517" w:rsidSect="00876AAE">
      <w:pgSz w:w="11907" w:h="16840" w:code="9"/>
      <w:pgMar w:top="709" w:right="709" w:bottom="1440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730A8"/>
    <w:multiLevelType w:val="hybridMultilevel"/>
    <w:tmpl w:val="0F081C8E"/>
    <w:lvl w:ilvl="0" w:tplc="EEFAA4F6">
      <w:start w:val="4"/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D136D0"/>
    <w:multiLevelType w:val="hybridMultilevel"/>
    <w:tmpl w:val="2132FB12"/>
    <w:lvl w:ilvl="0" w:tplc="D9D8B194">
      <w:start w:val="5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30"/>
    <w:rsid w:val="00007E7E"/>
    <w:rsid w:val="00600471"/>
    <w:rsid w:val="00810EDC"/>
    <w:rsid w:val="00AA2E30"/>
    <w:rsid w:val="00EC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17"/>
    <w:pPr>
      <w:spacing w:after="0" w:line="240" w:lineRule="auto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17"/>
    <w:pPr>
      <w:widowControl w:val="0"/>
      <w:autoSpaceDE w:val="0"/>
      <w:autoSpaceDN w:val="0"/>
      <w:ind w:left="202" w:firstLine="708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17"/>
    <w:pPr>
      <w:spacing w:after="0" w:line="240" w:lineRule="auto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517"/>
    <w:pPr>
      <w:widowControl w:val="0"/>
      <w:autoSpaceDE w:val="0"/>
      <w:autoSpaceDN w:val="0"/>
      <w:ind w:left="202" w:firstLine="708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</Words>
  <Characters>3802</Characters>
  <Application>Microsoft Office Word</Application>
  <DocSecurity>0</DocSecurity>
  <Lines>31</Lines>
  <Paragraphs>8</Paragraphs>
  <ScaleCrop>false</ScaleCrop>
  <Company/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2019-12-09T06:15:00Z</dcterms:created>
  <dcterms:modified xsi:type="dcterms:W3CDTF">2019-12-09T06:16:00Z</dcterms:modified>
</cp:coreProperties>
</file>